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1C" w:rsidRPr="00C2611C" w:rsidRDefault="00C2611C" w:rsidP="00C2611C">
      <w:pPr>
        <w:pStyle w:val="a3"/>
        <w:rPr>
          <w:shd w:val="clear" w:color="auto" w:fill="FFFFFF"/>
        </w:rPr>
      </w:pPr>
    </w:p>
    <w:p w:rsidR="00C2611C" w:rsidRDefault="00C2611C" w:rsidP="00C2611C">
      <w:pPr>
        <w:pStyle w:val="a3"/>
        <w:spacing w:before="120" w:after="120" w:line="276" w:lineRule="auto"/>
        <w:jc w:val="center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11C" w:rsidRPr="003F0D07" w:rsidRDefault="00C2611C" w:rsidP="00C2611C">
      <w:pPr>
        <w:pStyle w:val="a3"/>
        <w:spacing w:before="120" w:after="12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3F0D0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Директор Кадастровой палаты по Курской области примет граждан в приемной Президента РФ в Курской области</w:t>
      </w:r>
    </w:p>
    <w:p w:rsidR="00C2611C" w:rsidRPr="003F0D07" w:rsidRDefault="00C2611C" w:rsidP="00C2611C">
      <w:pPr>
        <w:pStyle w:val="a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11 сентября 2019 года директор Кадастровой палаты по Курской области Андрей Анатольевич Тарасов проведет личный прием граждан в приемной Президента Российской Федерации в Курской области.</w:t>
      </w:r>
    </w:p>
    <w:p w:rsidR="00C72D1D" w:rsidRPr="003F0D07" w:rsidRDefault="00C2611C" w:rsidP="00C2611C">
      <w:pPr>
        <w:pStyle w:val="a3"/>
        <w:spacing w:before="120" w:after="12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Прием граждан будет осуществляться с 10.00 до 13.00, по адресу: г. Курск, Красная площадь, Дом Советов.</w:t>
      </w:r>
      <w:r w:rsid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3F0D0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Телефон приемной Президента Российской Федерации в Курской области 8 (4712) 55-68-99.</w:t>
      </w:r>
    </w:p>
    <w:p w:rsidR="00C2611C" w:rsidRDefault="00C2611C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DC08EF" w:rsidRDefault="00DC08EF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  <w:shd w:val="clear" w:color="auto" w:fill="FFFFFF"/>
        </w:rPr>
      </w:pPr>
    </w:p>
    <w:p w:rsidR="00C2611C" w:rsidRPr="00A06EDD" w:rsidRDefault="00C2611C" w:rsidP="00C2611C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b/>
          <w:color w:val="000000" w:themeColor="text1"/>
          <w:sz w:val="18"/>
          <w:szCs w:val="18"/>
        </w:rPr>
        <w:t>Контакты для СМИ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Акулова Ольга, пресс-служба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>
        <w:rPr>
          <w:rFonts w:ascii="Segoe UI" w:eastAsia="Calibri" w:hAnsi="Segoe UI" w:cs="Segoe UI"/>
          <w:color w:val="000000" w:themeColor="text1"/>
          <w:sz w:val="18"/>
          <w:szCs w:val="18"/>
        </w:rPr>
        <w:t>Кадастровой палаты по Курской области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Тел.: (4712) 72-40-00, доб. 2232</w:t>
      </w:r>
    </w:p>
    <w:p w:rsidR="00C2611C" w:rsidRPr="00A06EDD" w:rsidRDefault="00C2611C" w:rsidP="00C2611C">
      <w:pPr>
        <w:spacing w:after="0" w:line="240" w:lineRule="auto"/>
        <w:rPr>
          <w:rFonts w:ascii="Segoe UI" w:eastAsia="Calibri" w:hAnsi="Segoe UI" w:cs="Segoe UI"/>
          <w:color w:val="000000" w:themeColor="text1"/>
          <w:sz w:val="18"/>
          <w:szCs w:val="18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E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-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mail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: 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press</w:t>
      </w: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@46.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kadastr</w:t>
      </w:r>
      <w:proofErr w:type="spellEnd"/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>.</w:t>
      </w:r>
      <w:proofErr w:type="spellStart"/>
      <w:r w:rsidRPr="00A06EDD">
        <w:rPr>
          <w:rFonts w:ascii="Segoe UI" w:eastAsia="Calibri" w:hAnsi="Segoe UI" w:cs="Segoe UI"/>
          <w:color w:val="000000" w:themeColor="text1"/>
          <w:sz w:val="18"/>
          <w:szCs w:val="18"/>
          <w:lang w:val="en-US"/>
        </w:rPr>
        <w:t>ru</w:t>
      </w:r>
      <w:proofErr w:type="spellEnd"/>
    </w:p>
    <w:p w:rsidR="00C2611C" w:rsidRPr="00A06EDD" w:rsidRDefault="00C2611C" w:rsidP="00C2611C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="Calibri" w:hAnsi="Segoe UI" w:cs="Segoe UI"/>
          <w:color w:val="000000" w:themeColor="text1"/>
          <w:sz w:val="18"/>
          <w:szCs w:val="18"/>
        </w:rPr>
        <w:t xml:space="preserve">Адрес: </w:t>
      </w: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10А,Курск, 305048</w:t>
      </w:r>
    </w:p>
    <w:p w:rsidR="00C2611C" w:rsidRPr="00A06EDD" w:rsidRDefault="00C2611C" w:rsidP="00C2611C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A06EDD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Веб-сайт</w:t>
      </w:r>
      <w:r w:rsidRPr="00D5170A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: </w:t>
      </w:r>
      <w:hyperlink r:id="rId5" w:history="1">
        <w:r w:rsidRPr="00D5170A">
          <w:rPr>
            <w:rStyle w:val="a6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D5170A">
        <w:rPr>
          <w:rStyle w:val="a6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6" w:history="1">
        <w:r w:rsidRPr="00D5170A">
          <w:rPr>
            <w:rStyle w:val="a6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C2611C" w:rsidRDefault="00C2611C" w:rsidP="00C2611C"/>
    <w:p w:rsidR="00C2611C" w:rsidRPr="00C2611C" w:rsidRDefault="00C2611C" w:rsidP="00C2611C">
      <w:pPr>
        <w:pStyle w:val="a3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8"/>
          <w:szCs w:val="28"/>
        </w:rPr>
      </w:pPr>
    </w:p>
    <w:sectPr w:rsidR="00C2611C" w:rsidRPr="00C2611C" w:rsidSect="00D77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611C"/>
    <w:rsid w:val="003F0D07"/>
    <w:rsid w:val="004177F5"/>
    <w:rsid w:val="00C2611C"/>
    <w:rsid w:val="00C72D1D"/>
    <w:rsid w:val="00D77E56"/>
    <w:rsid w:val="00DC08EF"/>
    <w:rsid w:val="00F4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1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11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61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1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611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26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11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261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kp_46" TargetMode="External"/><Relationship Id="rId5" Type="http://schemas.openxmlformats.org/officeDocument/2006/relationships/hyperlink" Target="http://kadastr.ru/" TargetMode="External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Елена Прокопова</cp:lastModifiedBy>
  <cp:revision>2</cp:revision>
  <dcterms:created xsi:type="dcterms:W3CDTF">2019-09-09T11:34:00Z</dcterms:created>
  <dcterms:modified xsi:type="dcterms:W3CDTF">2019-09-09T11:34:00Z</dcterms:modified>
</cp:coreProperties>
</file>