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42" w:rsidRPr="002F1338" w:rsidRDefault="00FB7442" w:rsidP="00FB7442">
      <w:pPr>
        <w:spacing w:after="0"/>
        <w:ind w:firstLine="709"/>
        <w:jc w:val="right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2F133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78A2CF" wp14:editId="420AAE66">
            <wp:simplePos x="0" y="0"/>
            <wp:positionH relativeFrom="column">
              <wp:posOffset>-44450</wp:posOffset>
            </wp:positionH>
            <wp:positionV relativeFrom="paragraph">
              <wp:posOffset>-98425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338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ПРЕСС</w:t>
      </w:r>
      <w:bookmarkStart w:id="0" w:name="_GoBack"/>
      <w:bookmarkEnd w:id="0"/>
      <w:r w:rsidRPr="002F1338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-РЕЛИЗ</w:t>
      </w:r>
    </w:p>
    <w:p w:rsidR="00FB7442" w:rsidRPr="00FB7442" w:rsidRDefault="00FB7442" w:rsidP="00FB744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FB7442" w:rsidRDefault="00FB7442" w:rsidP="00FB7442">
      <w:pPr>
        <w:pStyle w:val="a3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FB7442" w:rsidRPr="00FB7442" w:rsidRDefault="00D320A5" w:rsidP="00FB7442">
      <w:pPr>
        <w:pStyle w:val="a3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FB7442">
        <w:rPr>
          <w:rFonts w:ascii="Segoe UI" w:hAnsi="Segoe UI" w:cs="Segoe UI"/>
          <w:sz w:val="24"/>
          <w:szCs w:val="24"/>
          <w:lang w:eastAsia="ru-RU"/>
        </w:rPr>
        <w:t>ГОСДУМОЙ ПРИНЯТ ЗАКОН, НАПРАВЛЕННЫЙ НА УПРОЩЕНИЕ ОФОРМЛЕНИЯ ЛИНЕЙНЫХ ОБЪЕКТОВ</w:t>
      </w:r>
    </w:p>
    <w:p w:rsidR="00D320A5" w:rsidRPr="00FB7442" w:rsidRDefault="00D320A5" w:rsidP="00FB744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FB7442">
        <w:rPr>
          <w:rFonts w:ascii="Segoe UI" w:hAnsi="Segoe UI" w:cs="Segoe UI"/>
          <w:sz w:val="24"/>
          <w:szCs w:val="24"/>
          <w:lang w:eastAsia="ru-RU"/>
        </w:rPr>
        <w:t>На заседании Государственной Думы принят в третьем чтении закон, предусматривающий возможность размещения линейных объектов на условиях публичного сервитута, который в целом направлен на упрощение создания и оформления прав на такие объекты. Документ также предусматривает меры по защите прав граждан и организаций при установлении публичного сервитута. Официальным представителем Правительства Российской Федерации по законопроекту является заместитель Министра экономического развития России – руководитель Росреестра Виктория Абрамченко.</w:t>
      </w:r>
    </w:p>
    <w:p w:rsidR="00D320A5" w:rsidRPr="00FB7442" w:rsidRDefault="00D320A5" w:rsidP="00FB744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FB7442">
        <w:rPr>
          <w:rFonts w:ascii="Segoe UI" w:hAnsi="Segoe UI" w:cs="Segoe UI"/>
          <w:sz w:val="24"/>
          <w:szCs w:val="24"/>
          <w:lang w:eastAsia="ru-RU"/>
        </w:rPr>
        <w:t>Закон разработан Минэкономразвития России. Документ предполагает установить единый упрощенный порядок оформления земельных участков для размещения линейных объектов. В частности, предусматривается возможность строительства объекта на условиях публичного сервитута без образования земельного участка, постановки его на кадастровый учет и регистрации прав на него. Такой порядок позволит вводить линейные объекты в эксплуатацию в более короткие сроки, чем это происходит сегодня. В настоящее время значительная часть таких объектов строится с нарушением установленного порядка – срок оформления участков под строительство может растянуться до 2 лет. При этом сетевые организации, занимающиеся реконструкцией объектов для технологического присоединения потребителей, обязаны уложиться в срок до 4 месяцев.</w:t>
      </w:r>
    </w:p>
    <w:p w:rsidR="00D320A5" w:rsidRPr="00FB7442" w:rsidRDefault="00D320A5" w:rsidP="00FB744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FB7442">
        <w:rPr>
          <w:rFonts w:ascii="Segoe UI" w:hAnsi="Segoe UI" w:cs="Segoe UI"/>
          <w:sz w:val="24"/>
          <w:szCs w:val="24"/>
          <w:lang w:eastAsia="ru-RU"/>
        </w:rPr>
        <w:t>Для защиты прав граждан при оформлении земельных участков под линейными объектами закон запрещает устанавливать публичные сервитуты на садовых, огородных и дачных участках, а также на участках, предназначенных для индивидуальной жилой застройки. Согласно документу, это будет возможно, только если сами граждане примут такое решение, например, о газификации садоводческого товарищества.</w:t>
      </w:r>
    </w:p>
    <w:p w:rsidR="00D320A5" w:rsidRPr="00FB7442" w:rsidRDefault="00D320A5" w:rsidP="00FB744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FB7442">
        <w:rPr>
          <w:rFonts w:ascii="Segoe UI" w:hAnsi="Segoe UI" w:cs="Segoe UI"/>
          <w:sz w:val="24"/>
          <w:szCs w:val="24"/>
          <w:lang w:eastAsia="ru-RU"/>
        </w:rPr>
        <w:t xml:space="preserve">Закон расширяет область применения публичного сервитута. Такое понятие уже есть в действующем законодательстве. Однако в настоящее время сервитут может применяться только для ремонта линейных объектов, в </w:t>
      </w:r>
      <w:proofErr w:type="gramStart"/>
      <w:r w:rsidRPr="00FB7442">
        <w:rPr>
          <w:rFonts w:ascii="Segoe UI" w:hAnsi="Segoe UI" w:cs="Segoe UI"/>
          <w:sz w:val="24"/>
          <w:szCs w:val="24"/>
          <w:lang w:eastAsia="ru-RU"/>
        </w:rPr>
        <w:t>связи</w:t>
      </w:r>
      <w:proofErr w:type="gramEnd"/>
      <w:r w:rsidRPr="00FB7442">
        <w:rPr>
          <w:rFonts w:ascii="Segoe UI" w:hAnsi="Segoe UI" w:cs="Segoe UI"/>
          <w:sz w:val="24"/>
          <w:szCs w:val="24"/>
          <w:lang w:eastAsia="ru-RU"/>
        </w:rPr>
        <w:t xml:space="preserve"> с чем оформить участок для нового объекта инфраструктуры в сложившейся застройке практически невозможно. К линейным объектам относятся линии электропередачи, линии связи, в том числе линейно-кабельные сооружения, трубопроводы и подобные сооружения.</w:t>
      </w:r>
    </w:p>
    <w:p w:rsidR="00C72D1D" w:rsidRPr="00FB7442" w:rsidRDefault="00D320A5" w:rsidP="00FB744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FB7442">
        <w:rPr>
          <w:rFonts w:ascii="Segoe UI" w:hAnsi="Segoe UI" w:cs="Segoe UI"/>
          <w:i/>
          <w:sz w:val="24"/>
          <w:szCs w:val="24"/>
          <w:lang w:eastAsia="ru-RU"/>
        </w:rPr>
        <w:t>«Этот закон очень важен, потому что помогает, прежде всего, не сетевым компаниям, а их конечным потребителям, рядовым гражданам, которые несут значительные временные и финансовые издержки при подключении к инженерной инфраструктуре. Мы рады, что депутаты поддержали этот закон, работа над которым кропотливо велась с 2004 года»,</w:t>
      </w:r>
      <w:r w:rsidRPr="00FB7442">
        <w:rPr>
          <w:rFonts w:ascii="Segoe UI" w:hAnsi="Segoe UI" w:cs="Segoe UI"/>
          <w:sz w:val="24"/>
          <w:szCs w:val="24"/>
          <w:lang w:eastAsia="ru-RU"/>
        </w:rPr>
        <w:t> – заявила Виктория Абрамченко.</w:t>
      </w:r>
    </w:p>
    <w:sectPr w:rsidR="00C72D1D" w:rsidRPr="00FB7442" w:rsidSect="00ED7E46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A5"/>
    <w:rsid w:val="004177F5"/>
    <w:rsid w:val="00C72D1D"/>
    <w:rsid w:val="00D320A5"/>
    <w:rsid w:val="00ED7E46"/>
    <w:rsid w:val="00F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42"/>
  </w:style>
  <w:style w:type="paragraph" w:styleId="1">
    <w:name w:val="heading 1"/>
    <w:basedOn w:val="a"/>
    <w:link w:val="10"/>
    <w:uiPriority w:val="9"/>
    <w:qFormat/>
    <w:rsid w:val="00D32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B74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42"/>
  </w:style>
  <w:style w:type="paragraph" w:styleId="1">
    <w:name w:val="heading 1"/>
    <w:basedOn w:val="a"/>
    <w:link w:val="10"/>
    <w:uiPriority w:val="9"/>
    <w:qFormat/>
    <w:rsid w:val="00D32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B7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73964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840512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2018-07-27T05:23:00Z</dcterms:created>
  <dcterms:modified xsi:type="dcterms:W3CDTF">2018-07-27T05:26:00Z</dcterms:modified>
</cp:coreProperties>
</file>