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7"/>
        <w:gridCol w:w="4737"/>
      </w:tblGrid>
      <w:tr w:rsidR="00926229" w:rsidTr="00926229">
        <w:tc>
          <w:tcPr>
            <w:tcW w:w="4785" w:type="dxa"/>
          </w:tcPr>
          <w:p w:rsidR="00926229" w:rsidRDefault="00926229" w:rsidP="00B41431">
            <w:pPr>
              <w:pStyle w:val="1"/>
              <w:spacing w:before="0"/>
              <w:ind w:right="57"/>
              <w:jc w:val="center"/>
              <w:textAlignment w:val="baseline"/>
              <w:outlineLvl w:val="0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926229">
              <w:rPr>
                <w:rFonts w:ascii="Times New Roman" w:hAnsi="Times New Roman" w:cs="Times New Roman"/>
                <w:bCs w:val="0"/>
                <w:color w:val="000000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26229" w:rsidRPr="00926229" w:rsidRDefault="00926229" w:rsidP="009262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6229">
              <w:rPr>
                <w:rFonts w:ascii="Times New Roman" w:hAnsi="Times New Roman" w:cs="Times New Roman"/>
                <w:b/>
                <w:sz w:val="32"/>
                <w:szCs w:val="32"/>
              </w:rPr>
              <w:t>Место и роль отрасли геодезии и картографии в экономике Российской Федерации</w:t>
            </w:r>
          </w:p>
        </w:tc>
      </w:tr>
    </w:tbl>
    <w:p w:rsidR="002C5BAE" w:rsidRPr="002C5BAE" w:rsidRDefault="002C5BAE" w:rsidP="00FA25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C5BAE">
        <w:rPr>
          <w:color w:val="000000"/>
          <w:sz w:val="28"/>
          <w:szCs w:val="28"/>
        </w:rPr>
        <w:t xml:space="preserve">Геодезия и картография является одной из отраслей, выступающей в роли </w:t>
      </w:r>
      <w:proofErr w:type="spellStart"/>
      <w:r w:rsidRPr="002C5BAE">
        <w:rPr>
          <w:color w:val="000000"/>
          <w:sz w:val="28"/>
          <w:szCs w:val="28"/>
        </w:rPr>
        <w:t>государствообразующего</w:t>
      </w:r>
      <w:proofErr w:type="spellEnd"/>
      <w:r w:rsidRPr="002C5BAE">
        <w:rPr>
          <w:color w:val="000000"/>
          <w:sz w:val="28"/>
          <w:szCs w:val="28"/>
        </w:rPr>
        <w:t xml:space="preserve"> фактора, имеющего политическое, экономическое, военное, демографическое, этнографическое и историческое значение.</w:t>
      </w:r>
    </w:p>
    <w:p w:rsidR="002C5BAE" w:rsidRPr="002C5BAE" w:rsidRDefault="002C5BAE" w:rsidP="00B414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C5BAE">
        <w:rPr>
          <w:color w:val="000000"/>
          <w:sz w:val="28"/>
          <w:szCs w:val="28"/>
        </w:rPr>
        <w:t xml:space="preserve">Картографические и геодезические материалы и данные являются важнейшей и необходимой </w:t>
      </w:r>
      <w:proofErr w:type="spellStart"/>
      <w:r w:rsidRPr="002C5BAE">
        <w:rPr>
          <w:color w:val="000000"/>
          <w:sz w:val="28"/>
          <w:szCs w:val="28"/>
        </w:rPr>
        <w:t>геопространственной</w:t>
      </w:r>
      <w:proofErr w:type="spellEnd"/>
      <w:r w:rsidRPr="002C5BAE">
        <w:rPr>
          <w:color w:val="000000"/>
          <w:sz w:val="28"/>
          <w:szCs w:val="28"/>
        </w:rPr>
        <w:t xml:space="preserve"> основой при принятии решений в</w:t>
      </w:r>
      <w:r w:rsidRPr="002C5BAE">
        <w:rPr>
          <w:rStyle w:val="apple-converted-space"/>
          <w:color w:val="000000"/>
          <w:sz w:val="28"/>
          <w:szCs w:val="28"/>
        </w:rPr>
        <w:t> </w:t>
      </w:r>
      <w:hyperlink r:id="rId5" w:tooltip="Государственное управление" w:history="1">
        <w:r w:rsidRPr="00B41431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государственном управлении</w:t>
        </w:r>
      </w:hyperlink>
      <w:r w:rsidRPr="002C5BAE">
        <w:rPr>
          <w:color w:val="000000"/>
          <w:sz w:val="28"/>
          <w:szCs w:val="28"/>
        </w:rPr>
        <w:t>, развитии инфраструктуры страны, в обеспечении обороны и безопасности государства, в сфере навигационных услуг и других сферах человеческой деятельности, где необходима достоверная информация о местности.</w:t>
      </w:r>
    </w:p>
    <w:p w:rsidR="002C5BAE" w:rsidRPr="002C5BAE" w:rsidRDefault="002C5BAE" w:rsidP="00B414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C5BAE">
        <w:rPr>
          <w:color w:val="000000"/>
          <w:sz w:val="28"/>
          <w:szCs w:val="28"/>
        </w:rPr>
        <w:t>Результатом деятельности отрасли является высокотехнологичное картографо-геодезическое обеспечение страны, являющееся основой формирования и развития современной инновационной экономики на период до 2020 года, связанной с внедрением</w:t>
      </w:r>
      <w:r w:rsidRPr="002C5BAE">
        <w:rPr>
          <w:rStyle w:val="apple-converted-space"/>
          <w:color w:val="000000"/>
          <w:sz w:val="28"/>
          <w:szCs w:val="28"/>
        </w:rPr>
        <w:t> </w:t>
      </w:r>
      <w:hyperlink r:id="rId6" w:tooltip="Новые технологии" w:history="1">
        <w:r w:rsidRPr="00B41431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новых технологий</w:t>
        </w:r>
      </w:hyperlink>
      <w:r w:rsidRPr="002C5BAE">
        <w:rPr>
          <w:color w:val="000000"/>
          <w:sz w:val="28"/>
          <w:szCs w:val="28"/>
        </w:rPr>
        <w:t>.</w:t>
      </w:r>
    </w:p>
    <w:p w:rsidR="002C5BAE" w:rsidRPr="002C5BAE" w:rsidRDefault="002C5BAE" w:rsidP="00B414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C5BAE">
        <w:rPr>
          <w:color w:val="000000"/>
          <w:sz w:val="28"/>
          <w:szCs w:val="28"/>
        </w:rPr>
        <w:t>На сегодняшний день по масштабам и точности созданной системы картографо-геодезического обеспечения станы Россия занимает лидирующее место в мире.</w:t>
      </w:r>
    </w:p>
    <w:p w:rsidR="002C5BAE" w:rsidRPr="002C5BAE" w:rsidRDefault="002C5BAE" w:rsidP="00B414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C5BAE">
        <w:rPr>
          <w:color w:val="000000"/>
          <w:sz w:val="28"/>
          <w:szCs w:val="28"/>
        </w:rPr>
        <w:t>Место и роль геодезии и картографии в Российской Федерации определяется важностью для страны государственных геодезических и картографических работ федерального назначения.</w:t>
      </w:r>
    </w:p>
    <w:p w:rsidR="002C5BAE" w:rsidRPr="002C5BAE" w:rsidRDefault="002C5BAE" w:rsidP="00B414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C5BAE">
        <w:rPr>
          <w:color w:val="000000"/>
          <w:sz w:val="28"/>
          <w:szCs w:val="28"/>
        </w:rPr>
        <w:t xml:space="preserve">Отрасль геодезии и картографии - это важнейший многопрофильный и </w:t>
      </w:r>
      <w:proofErr w:type="spellStart"/>
      <w:r w:rsidRPr="002C5BA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 w:rsidRPr="002C5BAE">
        <w:rPr>
          <w:color w:val="000000"/>
          <w:sz w:val="28"/>
          <w:szCs w:val="28"/>
        </w:rPr>
        <w:t>новацион</w:t>
      </w:r>
      <w:r>
        <w:rPr>
          <w:color w:val="000000"/>
          <w:sz w:val="28"/>
          <w:szCs w:val="28"/>
        </w:rPr>
        <w:t>н</w:t>
      </w:r>
      <w:r w:rsidRPr="002C5BAE">
        <w:rPr>
          <w:color w:val="000000"/>
          <w:sz w:val="28"/>
          <w:szCs w:val="28"/>
        </w:rPr>
        <w:t>о</w:t>
      </w:r>
      <w:proofErr w:type="spellEnd"/>
      <w:r w:rsidRPr="002C5BAE">
        <w:rPr>
          <w:color w:val="000000"/>
          <w:sz w:val="28"/>
          <w:szCs w:val="28"/>
        </w:rPr>
        <w:t xml:space="preserve"> привлекательный сектор экономики, содействующий гармоничному развитию регионов, обеспечивающий укрепление обороноспособности, экономической, социальной и интеллектуальной безопасности страны, сохранение ее статуса независимой и суверенной индустриальной державы.</w:t>
      </w:r>
    </w:p>
    <w:p w:rsidR="002C5BAE" w:rsidRPr="002C5BAE" w:rsidRDefault="002C5BAE" w:rsidP="00B414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C5BAE">
        <w:rPr>
          <w:color w:val="000000"/>
          <w:sz w:val="28"/>
          <w:szCs w:val="28"/>
        </w:rPr>
        <w:t>Учитывая значительную роль геодезии и картографии в обеспечении экономической и стратегической безопасности и повышении уровня потребности в топографо-геодезической продукции в новых геополитических условиях, ведущие мировые страны уделяют особое внимание развитию геодезии и картографии и оказывают ей существенную инвестиционную поддержку. Для России также с ее огромной территорией и геополитическим положением рост потребительского рынка, удовлетворение потребностей отраслей экономики, обороны и безопасности, науки и образования, населения в картографо-геодезических материалах и данных входит в число приоритетных направлений развития отрасли на период до 2020 года.</w:t>
      </w:r>
    </w:p>
    <w:p w:rsidR="002C5BAE" w:rsidRPr="002C5BAE" w:rsidRDefault="002C5BAE" w:rsidP="00B414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C5BAE">
        <w:rPr>
          <w:color w:val="000000"/>
          <w:sz w:val="28"/>
          <w:szCs w:val="28"/>
        </w:rPr>
        <w:t>Решение этих вопросов предусматривается осуществлять при непосредственном участии государства на основе реализации мер по защите российского</w:t>
      </w:r>
      <w:r w:rsidR="0024247E">
        <w:rPr>
          <w:color w:val="000000"/>
          <w:sz w:val="28"/>
          <w:szCs w:val="28"/>
        </w:rPr>
        <w:t xml:space="preserve"> </w:t>
      </w:r>
      <w:r w:rsidR="00B41431">
        <w:rPr>
          <w:color w:val="000000"/>
          <w:sz w:val="28"/>
          <w:szCs w:val="28"/>
        </w:rPr>
        <w:t>п</w:t>
      </w:r>
      <w:r w:rsidRPr="002C5BAE">
        <w:rPr>
          <w:color w:val="000000"/>
          <w:sz w:val="28"/>
          <w:szCs w:val="28"/>
        </w:rPr>
        <w:t>роизводителя,</w:t>
      </w:r>
      <w:r w:rsidR="0024247E">
        <w:rPr>
          <w:color w:val="000000"/>
          <w:sz w:val="28"/>
          <w:szCs w:val="28"/>
        </w:rPr>
        <w:t xml:space="preserve"> </w:t>
      </w:r>
      <w:r w:rsidRPr="002C5BAE">
        <w:rPr>
          <w:color w:val="000000"/>
          <w:sz w:val="28"/>
          <w:szCs w:val="28"/>
        </w:rPr>
        <w:t>использованию</w:t>
      </w:r>
      <w:r w:rsidR="0024247E">
        <w:rPr>
          <w:color w:val="000000"/>
          <w:sz w:val="28"/>
          <w:szCs w:val="28"/>
        </w:rPr>
        <w:t xml:space="preserve"> </w:t>
      </w:r>
      <w:r w:rsidR="00B41431">
        <w:rPr>
          <w:color w:val="000000"/>
          <w:sz w:val="28"/>
          <w:szCs w:val="28"/>
        </w:rPr>
        <w:lastRenderedPageBreak/>
        <w:t>су</w:t>
      </w:r>
      <w:r w:rsidRPr="002C5BAE">
        <w:rPr>
          <w:color w:val="000000"/>
          <w:sz w:val="28"/>
          <w:szCs w:val="28"/>
        </w:rPr>
        <w:t>бсидий,</w:t>
      </w:r>
      <w:r w:rsidRPr="002C5BAE">
        <w:rPr>
          <w:rStyle w:val="apple-converted-space"/>
          <w:color w:val="000000"/>
          <w:sz w:val="28"/>
          <w:szCs w:val="28"/>
        </w:rPr>
        <w:t> </w:t>
      </w:r>
      <w:hyperlink r:id="rId7" w:tooltip="Лизинг" w:history="1">
        <w:r w:rsidRPr="00B41431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лизинговых</w:t>
        </w:r>
      </w:hyperlink>
      <w:r w:rsidRPr="002C5BAE">
        <w:rPr>
          <w:rStyle w:val="apple-converted-space"/>
          <w:color w:val="000000"/>
          <w:sz w:val="28"/>
          <w:szCs w:val="28"/>
        </w:rPr>
        <w:t> </w:t>
      </w:r>
      <w:r w:rsidRPr="002C5BAE">
        <w:rPr>
          <w:color w:val="000000"/>
          <w:sz w:val="28"/>
          <w:szCs w:val="28"/>
        </w:rPr>
        <w:t>схем,</w:t>
      </w:r>
      <w:r w:rsidRPr="002C5BAE">
        <w:rPr>
          <w:rStyle w:val="apple-converted-space"/>
          <w:color w:val="000000"/>
          <w:sz w:val="28"/>
          <w:szCs w:val="28"/>
        </w:rPr>
        <w:t> </w:t>
      </w:r>
      <w:hyperlink r:id="rId8" w:tooltip="Инвестиционные фонды" w:history="1">
        <w:r w:rsidRPr="00B41431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инвестиционных фондов</w:t>
        </w:r>
      </w:hyperlink>
      <w:r w:rsidRPr="002C5BAE">
        <w:rPr>
          <w:color w:val="000000"/>
          <w:sz w:val="28"/>
          <w:szCs w:val="28"/>
        </w:rPr>
        <w:t xml:space="preserve">, развитию </w:t>
      </w:r>
      <w:proofErr w:type="spellStart"/>
      <w:r w:rsidRPr="002C5BAE">
        <w:rPr>
          <w:color w:val="000000"/>
          <w:sz w:val="28"/>
          <w:szCs w:val="28"/>
        </w:rPr>
        <w:t>частно-государственного</w:t>
      </w:r>
      <w:proofErr w:type="spellEnd"/>
      <w:r w:rsidRPr="002C5BAE">
        <w:rPr>
          <w:color w:val="000000"/>
          <w:sz w:val="28"/>
          <w:szCs w:val="28"/>
        </w:rPr>
        <w:t xml:space="preserve"> партнерства.</w:t>
      </w:r>
    </w:p>
    <w:p w:rsidR="002C5BAE" w:rsidRPr="002C5BAE" w:rsidRDefault="002C5BAE" w:rsidP="00B414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C5BAE">
        <w:rPr>
          <w:color w:val="000000"/>
          <w:sz w:val="28"/>
          <w:szCs w:val="28"/>
        </w:rPr>
        <w:t>Выполнение поставленных вопросов своевременно и актуально (особенно в условиях глобального финансового кризиса), так как это взаимосвязано с развитием национальной экономики в целом и необходимостью улучшения сложившейся ситуации в отрасли геодезии и картографии, предприятия которой не в полной мере обеспечивают своей продукцией отрасли экономики. Мобилизационные потребности страны в продукции отрасли удовлетворяются не в полном объеме, что противоречит законодательству о безопасности государства.</w:t>
      </w:r>
    </w:p>
    <w:p w:rsidR="002C5BAE" w:rsidRPr="002C5BAE" w:rsidRDefault="002C5BAE" w:rsidP="00B414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C5BAE">
        <w:rPr>
          <w:color w:val="000000"/>
          <w:sz w:val="28"/>
          <w:szCs w:val="28"/>
        </w:rPr>
        <w:t>Предприятия отрасли производят широкий ассортимент топографо-геодезической и картографической продукции и услуг.</w:t>
      </w:r>
    </w:p>
    <w:p w:rsidR="00007F25" w:rsidRPr="002C5BAE" w:rsidRDefault="00007F25" w:rsidP="00FA25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07F25" w:rsidRPr="002C5BAE" w:rsidSect="0000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C5BAE"/>
    <w:rsid w:val="00007F25"/>
    <w:rsid w:val="0024247E"/>
    <w:rsid w:val="002C5BAE"/>
    <w:rsid w:val="00444F9B"/>
    <w:rsid w:val="00482391"/>
    <w:rsid w:val="00906FC2"/>
    <w:rsid w:val="00926229"/>
    <w:rsid w:val="00B41431"/>
    <w:rsid w:val="00B85BB4"/>
    <w:rsid w:val="00E83C2A"/>
    <w:rsid w:val="00FA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25"/>
  </w:style>
  <w:style w:type="paragraph" w:styleId="1">
    <w:name w:val="heading 1"/>
    <w:basedOn w:val="a"/>
    <w:next w:val="a"/>
    <w:link w:val="10"/>
    <w:uiPriority w:val="9"/>
    <w:qFormat/>
    <w:rsid w:val="002C5B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5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B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C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BAE"/>
    <w:rPr>
      <w:b/>
      <w:bCs/>
    </w:rPr>
  </w:style>
  <w:style w:type="character" w:customStyle="1" w:styleId="apple-converted-space">
    <w:name w:val="apple-converted-space"/>
    <w:basedOn w:val="a0"/>
    <w:rsid w:val="002C5BAE"/>
  </w:style>
  <w:style w:type="character" w:customStyle="1" w:styleId="10">
    <w:name w:val="Заголовок 1 Знак"/>
    <w:basedOn w:val="a0"/>
    <w:link w:val="1"/>
    <w:uiPriority w:val="9"/>
    <w:rsid w:val="002C5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2C5BAE"/>
    <w:rPr>
      <w:color w:val="0000FF"/>
      <w:u w:val="single"/>
    </w:rPr>
  </w:style>
  <w:style w:type="table" w:styleId="a6">
    <w:name w:val="Table Grid"/>
    <w:basedOn w:val="a1"/>
    <w:uiPriority w:val="59"/>
    <w:rsid w:val="00926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26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nvestitcionnie_fond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liz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novie_tehnologii/" TargetMode="External"/><Relationship Id="rId5" Type="http://schemas.openxmlformats.org/officeDocument/2006/relationships/hyperlink" Target="http://pandia.ru/text/category/gosudarstvennoe_upravlenie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Купреев А Э</dc:creator>
  <cp:lastModifiedBy>Азарова Ю В</cp:lastModifiedBy>
  <cp:revision>5</cp:revision>
  <cp:lastPrinted>2018-05-25T11:17:00Z</cp:lastPrinted>
  <dcterms:created xsi:type="dcterms:W3CDTF">2018-05-25T09:51:00Z</dcterms:created>
  <dcterms:modified xsi:type="dcterms:W3CDTF">2018-05-29T07:15:00Z</dcterms:modified>
</cp:coreProperties>
</file>